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CECD7" w14:textId="77777777" w:rsidR="00B90E31" w:rsidRDefault="00B90E31" w:rsidP="00B90E31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>AB 104 Consortium Meeting Minutes</w:t>
      </w:r>
    </w:p>
    <w:p w14:paraId="39E6F954" w14:textId="3888EDBA" w:rsidR="00B90E31" w:rsidRDefault="009C422C" w:rsidP="00CA6391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October 20</w:t>
      </w:r>
      <w:r w:rsidR="00B90E31">
        <w:rPr>
          <w:color w:val="000000"/>
          <w:sz w:val="27"/>
          <w:szCs w:val="27"/>
        </w:rPr>
        <w:t>, 2021</w:t>
      </w:r>
    </w:p>
    <w:p w14:paraId="7D3B6DD5" w14:textId="5C18C595" w:rsidR="00B90E31" w:rsidRDefault="00B90E31" w:rsidP="00B90E3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 attendance: </w:t>
      </w:r>
      <w:r w:rsidR="00CB49A3">
        <w:rPr>
          <w:color w:val="000000"/>
          <w:sz w:val="27"/>
          <w:szCs w:val="27"/>
        </w:rPr>
        <w:t xml:space="preserve">Randy Brown, </w:t>
      </w:r>
      <w:r>
        <w:rPr>
          <w:color w:val="000000"/>
          <w:sz w:val="27"/>
          <w:szCs w:val="27"/>
        </w:rPr>
        <w:t xml:space="preserve">Shannon Lane, Greg </w:t>
      </w:r>
      <w:proofErr w:type="spellStart"/>
      <w:r>
        <w:rPr>
          <w:color w:val="000000"/>
          <w:sz w:val="27"/>
          <w:szCs w:val="27"/>
        </w:rPr>
        <w:t>CamachoLight</w:t>
      </w:r>
      <w:proofErr w:type="spellEnd"/>
      <w:r>
        <w:rPr>
          <w:color w:val="000000"/>
          <w:sz w:val="27"/>
          <w:szCs w:val="27"/>
        </w:rPr>
        <w:t xml:space="preserve">, Rebecca </w:t>
      </w:r>
      <w:r w:rsidR="00A525EE">
        <w:rPr>
          <w:color w:val="000000"/>
          <w:sz w:val="27"/>
          <w:szCs w:val="27"/>
        </w:rPr>
        <w:t>Soto,</w:t>
      </w:r>
      <w:r>
        <w:rPr>
          <w:color w:val="000000"/>
          <w:sz w:val="27"/>
          <w:szCs w:val="27"/>
        </w:rPr>
        <w:t xml:space="preserve"> </w:t>
      </w:r>
      <w:r w:rsidR="00CB49A3">
        <w:rPr>
          <w:color w:val="000000"/>
          <w:sz w:val="27"/>
          <w:szCs w:val="27"/>
        </w:rPr>
        <w:t>and Dora Mendoza</w:t>
      </w:r>
    </w:p>
    <w:p w14:paraId="7CED2850" w14:textId="5B8E4D61" w:rsidR="00B90E31" w:rsidRDefault="00B90E31" w:rsidP="00B90E3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Meeting Opened</w:t>
      </w:r>
    </w:p>
    <w:p w14:paraId="1C10E337" w14:textId="436A044F" w:rsidR="006D6156" w:rsidRDefault="00B90E31" w:rsidP="00B90E3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Current Topics:</w:t>
      </w:r>
    </w:p>
    <w:p w14:paraId="2A86A4BE" w14:textId="4BC52931" w:rsidR="00B90E31" w:rsidRDefault="00B90E31" w:rsidP="00B90E31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</w:t>
      </w:r>
      <w:r w:rsidR="00B97FC6">
        <w:rPr>
          <w:color w:val="000000"/>
          <w:sz w:val="27"/>
          <w:szCs w:val="27"/>
        </w:rPr>
        <w:t xml:space="preserve">ertify </w:t>
      </w:r>
      <w:r w:rsidR="00BB48A0">
        <w:rPr>
          <w:color w:val="000000"/>
          <w:sz w:val="27"/>
          <w:szCs w:val="27"/>
        </w:rPr>
        <w:t xml:space="preserve">work plan and </w:t>
      </w:r>
      <w:r w:rsidR="00751769">
        <w:rPr>
          <w:color w:val="000000"/>
          <w:sz w:val="27"/>
          <w:szCs w:val="27"/>
        </w:rPr>
        <w:t xml:space="preserve">budget </w:t>
      </w:r>
      <w:r w:rsidR="00995BA7">
        <w:rPr>
          <w:color w:val="000000"/>
          <w:sz w:val="27"/>
          <w:szCs w:val="27"/>
        </w:rPr>
        <w:t>reports in Nova</w:t>
      </w:r>
    </w:p>
    <w:p w14:paraId="181D9D5C" w14:textId="1F8F9394" w:rsidR="007B709A" w:rsidRDefault="007B709A" w:rsidP="007B709A">
      <w:pPr>
        <w:pStyle w:val="NormalWeb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Gavilan </w:t>
      </w:r>
      <w:r w:rsidR="00C122E9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$</w:t>
      </w:r>
      <w:r w:rsidR="00504AE6">
        <w:rPr>
          <w:color w:val="000000"/>
          <w:sz w:val="27"/>
          <w:szCs w:val="27"/>
        </w:rPr>
        <w:t>720,221</w:t>
      </w:r>
    </w:p>
    <w:p w14:paraId="432A999B" w14:textId="4C6F196D" w:rsidR="007B709A" w:rsidRDefault="007B709A" w:rsidP="007B709A">
      <w:pPr>
        <w:pStyle w:val="NormalWeb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Morgan Hill </w:t>
      </w:r>
      <w:r w:rsidR="00C122E9">
        <w:rPr>
          <w:color w:val="000000"/>
          <w:sz w:val="27"/>
          <w:szCs w:val="27"/>
        </w:rPr>
        <w:t xml:space="preserve">- </w:t>
      </w:r>
      <w:r>
        <w:rPr>
          <w:color w:val="000000"/>
          <w:sz w:val="27"/>
          <w:szCs w:val="27"/>
        </w:rPr>
        <w:t>$</w:t>
      </w:r>
      <w:r w:rsidR="00F03F75">
        <w:rPr>
          <w:color w:val="000000"/>
          <w:sz w:val="27"/>
          <w:szCs w:val="27"/>
        </w:rPr>
        <w:t>738,628</w:t>
      </w:r>
    </w:p>
    <w:p w14:paraId="54539837" w14:textId="662D8A95" w:rsidR="007B709A" w:rsidRDefault="007B709A" w:rsidP="007B709A">
      <w:pPr>
        <w:pStyle w:val="NormalWeb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</w:t>
      </w:r>
      <w:r w:rsidR="0031480E">
        <w:rPr>
          <w:color w:val="000000"/>
          <w:sz w:val="27"/>
          <w:szCs w:val="27"/>
        </w:rPr>
        <w:t>ilroy</w:t>
      </w:r>
      <w:r w:rsidR="00C122E9">
        <w:rPr>
          <w:color w:val="000000"/>
          <w:sz w:val="27"/>
          <w:szCs w:val="27"/>
        </w:rPr>
        <w:t xml:space="preserve"> -</w:t>
      </w:r>
      <w:r>
        <w:rPr>
          <w:color w:val="000000"/>
          <w:sz w:val="27"/>
          <w:szCs w:val="27"/>
        </w:rPr>
        <w:t xml:space="preserve"> $</w:t>
      </w:r>
      <w:r w:rsidR="00F03F75">
        <w:rPr>
          <w:color w:val="000000"/>
          <w:sz w:val="27"/>
          <w:szCs w:val="27"/>
        </w:rPr>
        <w:t>348,831</w:t>
      </w:r>
    </w:p>
    <w:p w14:paraId="40E7E090" w14:textId="4FC7C3C4" w:rsidR="00935812" w:rsidRDefault="007B709A" w:rsidP="00935812">
      <w:pPr>
        <w:pStyle w:val="NormalWeb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San Benito </w:t>
      </w:r>
      <w:r w:rsidR="0031480E">
        <w:rPr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$</w:t>
      </w:r>
      <w:r w:rsidR="00F03F75">
        <w:rPr>
          <w:color w:val="000000"/>
          <w:sz w:val="27"/>
          <w:szCs w:val="27"/>
        </w:rPr>
        <w:t>176,270</w:t>
      </w:r>
    </w:p>
    <w:p w14:paraId="76F11A74" w14:textId="055BD468" w:rsidR="00246C89" w:rsidRPr="00935812" w:rsidRDefault="00246C89" w:rsidP="00935812">
      <w:pPr>
        <w:pStyle w:val="NormalWeb"/>
        <w:numPr>
          <w:ilvl w:val="1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Total - $1,</w:t>
      </w:r>
      <w:r w:rsidR="00F404B7">
        <w:rPr>
          <w:color w:val="000000"/>
          <w:sz w:val="27"/>
          <w:szCs w:val="27"/>
        </w:rPr>
        <w:t>983,950</w:t>
      </w:r>
    </w:p>
    <w:p w14:paraId="4A35509C" w14:textId="04F552BE" w:rsidR="00C43DC4" w:rsidRPr="006576DB" w:rsidRDefault="00C11E58" w:rsidP="006576DB">
      <w:pPr>
        <w:pStyle w:val="NormalWeb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</w:t>
      </w:r>
      <w:r w:rsidR="007B709A">
        <w:rPr>
          <w:color w:val="000000"/>
          <w:sz w:val="27"/>
          <w:szCs w:val="27"/>
        </w:rPr>
        <w:t xml:space="preserve">eevaluate the Consortium </w:t>
      </w:r>
      <w:r w:rsidR="00AC02EC">
        <w:rPr>
          <w:color w:val="000000"/>
          <w:sz w:val="27"/>
          <w:szCs w:val="27"/>
        </w:rPr>
        <w:t>distributions</w:t>
      </w:r>
      <w:r w:rsidR="001527E1">
        <w:rPr>
          <w:color w:val="000000"/>
          <w:sz w:val="27"/>
          <w:szCs w:val="27"/>
        </w:rPr>
        <w:t xml:space="preserve"> </w:t>
      </w:r>
      <w:r w:rsidR="00874A56">
        <w:rPr>
          <w:color w:val="000000"/>
          <w:sz w:val="27"/>
          <w:szCs w:val="27"/>
        </w:rPr>
        <w:t xml:space="preserve">and </w:t>
      </w:r>
      <w:r w:rsidR="0076064F">
        <w:rPr>
          <w:color w:val="000000"/>
          <w:sz w:val="27"/>
          <w:szCs w:val="27"/>
        </w:rPr>
        <w:t xml:space="preserve">discuss </w:t>
      </w:r>
      <w:r w:rsidR="005B1AED">
        <w:rPr>
          <w:color w:val="000000"/>
          <w:sz w:val="27"/>
          <w:szCs w:val="27"/>
        </w:rPr>
        <w:t xml:space="preserve">if </w:t>
      </w:r>
      <w:r w:rsidR="00B45E40">
        <w:rPr>
          <w:color w:val="000000"/>
          <w:sz w:val="27"/>
          <w:szCs w:val="27"/>
        </w:rPr>
        <w:t xml:space="preserve">the </w:t>
      </w:r>
      <w:r w:rsidR="001B691E">
        <w:rPr>
          <w:color w:val="000000"/>
          <w:sz w:val="27"/>
          <w:szCs w:val="27"/>
        </w:rPr>
        <w:t>amounts</w:t>
      </w:r>
      <w:r w:rsidR="005B1AED">
        <w:rPr>
          <w:color w:val="000000"/>
          <w:sz w:val="27"/>
          <w:szCs w:val="27"/>
        </w:rPr>
        <w:t xml:space="preserve"> need to change.</w:t>
      </w:r>
    </w:p>
    <w:p w14:paraId="386799EA" w14:textId="5C151753" w:rsidR="00B90E31" w:rsidRDefault="00B90E31" w:rsidP="00B90E3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III. </w:t>
      </w:r>
      <w:r w:rsidR="00CA6391">
        <w:rPr>
          <w:color w:val="000000"/>
          <w:sz w:val="27"/>
          <w:szCs w:val="27"/>
        </w:rPr>
        <w:t xml:space="preserve">Upcoming </w:t>
      </w:r>
      <w:r>
        <w:rPr>
          <w:color w:val="000000"/>
          <w:sz w:val="27"/>
          <w:szCs w:val="27"/>
        </w:rPr>
        <w:t>due dates:</w:t>
      </w:r>
    </w:p>
    <w:p w14:paraId="659CDCB2" w14:textId="77777777" w:rsidR="00F8155E" w:rsidRPr="00F8155E" w:rsidRDefault="00F8155E" w:rsidP="00F8155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15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Oct 30: </w:t>
      </w:r>
      <w:r w:rsidRPr="00F8155E">
        <w:rPr>
          <w:rFonts w:ascii="Times New Roman" w:eastAsia="Times New Roman" w:hAnsi="Times New Roman" w:cs="Times New Roman"/>
          <w:color w:val="000000"/>
          <w:sz w:val="27"/>
          <w:szCs w:val="27"/>
        </w:rPr>
        <w:t>21/22 Member Program Year Budget and Work Plan certified by Consortia in NOVA *</w:t>
      </w:r>
    </w:p>
    <w:p w14:paraId="4DCB8F33" w14:textId="77777777" w:rsidR="00F8155E" w:rsidRPr="00F8155E" w:rsidRDefault="00F8155E" w:rsidP="00F8155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15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Oct 31:</w:t>
      </w:r>
      <w:r w:rsidRPr="00F815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Student data due in </w:t>
      </w:r>
      <w:proofErr w:type="spellStart"/>
      <w:r w:rsidRPr="00F8155E">
        <w:rPr>
          <w:rFonts w:ascii="Times New Roman" w:eastAsia="Times New Roman" w:hAnsi="Times New Roman" w:cs="Times New Roman"/>
          <w:color w:val="000000"/>
          <w:sz w:val="27"/>
          <w:szCs w:val="27"/>
        </w:rPr>
        <w:t>TOPSPro</w:t>
      </w:r>
      <w:proofErr w:type="spellEnd"/>
      <w:r w:rsidRPr="00F815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(Q1)</w:t>
      </w:r>
    </w:p>
    <w:p w14:paraId="15417F02" w14:textId="77777777" w:rsidR="00F8155E" w:rsidRPr="00F8155E" w:rsidRDefault="00F8155E" w:rsidP="00F8155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8155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Oct 31</w:t>
      </w:r>
      <w:r w:rsidRPr="00F8155E">
        <w:rPr>
          <w:rFonts w:ascii="Times New Roman" w:eastAsia="Times New Roman" w:hAnsi="Times New Roman" w:cs="Times New Roman"/>
          <w:color w:val="000000"/>
          <w:sz w:val="27"/>
          <w:szCs w:val="27"/>
        </w:rPr>
        <w:t>: Employment and Earnings Follow-up Survey</w:t>
      </w:r>
    </w:p>
    <w:p w14:paraId="68E05C81" w14:textId="77777777" w:rsidR="000F5194" w:rsidRPr="000F5194" w:rsidRDefault="000F5194" w:rsidP="000F5194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51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Dec 1</w:t>
      </w:r>
      <w:r w:rsidRPr="000F5194">
        <w:rPr>
          <w:rFonts w:ascii="Times New Roman" w:eastAsia="Times New Roman" w:hAnsi="Times New Roman" w:cs="Times New Roman"/>
          <w:color w:val="000000"/>
          <w:sz w:val="27"/>
          <w:szCs w:val="27"/>
        </w:rPr>
        <w:t>: July 1, 2020 to June 30, 2021 Instructional Hours and Expenses by Program Area due (actuals) in NOVA and certified by Consortium *</w:t>
      </w:r>
    </w:p>
    <w:p w14:paraId="0249A126" w14:textId="77777777" w:rsidR="000F5194" w:rsidRPr="000F5194" w:rsidRDefault="000F5194" w:rsidP="000F5194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51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Dec 1:</w:t>
      </w:r>
      <w:r w:rsidRPr="000F51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19/20, </w:t>
      </w:r>
      <w:proofErr w:type="gramStart"/>
      <w:r w:rsidRPr="000F5194">
        <w:rPr>
          <w:rFonts w:ascii="Times New Roman" w:eastAsia="Times New Roman" w:hAnsi="Times New Roman" w:cs="Times New Roman"/>
          <w:color w:val="000000"/>
          <w:sz w:val="27"/>
          <w:szCs w:val="27"/>
        </w:rPr>
        <w:t>20/21 &amp; 21/22 Member</w:t>
      </w:r>
      <w:proofErr w:type="gramEnd"/>
      <w:r w:rsidRPr="000F51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Expense Report Due in NOVA (Q1)</w:t>
      </w:r>
    </w:p>
    <w:p w14:paraId="5DB7F1F0" w14:textId="77777777" w:rsidR="000F5194" w:rsidRPr="000F5194" w:rsidRDefault="000F5194" w:rsidP="000F5194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51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Dec 31:</w:t>
      </w:r>
      <w:r w:rsidRPr="000F51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19/20, </w:t>
      </w:r>
      <w:proofErr w:type="gramStart"/>
      <w:r w:rsidRPr="000F5194">
        <w:rPr>
          <w:rFonts w:ascii="Times New Roman" w:eastAsia="Times New Roman" w:hAnsi="Times New Roman" w:cs="Times New Roman"/>
          <w:color w:val="000000"/>
          <w:sz w:val="27"/>
          <w:szCs w:val="27"/>
        </w:rPr>
        <w:t>20/21 &amp; 21/22 Member</w:t>
      </w:r>
      <w:proofErr w:type="gramEnd"/>
      <w:r w:rsidRPr="000F519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Expense Report certified by Consortia in NOVA (Q1) *</w:t>
      </w:r>
    </w:p>
    <w:p w14:paraId="74C97ACC" w14:textId="77777777" w:rsidR="000F5194" w:rsidRPr="000F5194" w:rsidRDefault="000F5194" w:rsidP="000F5194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F519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Dec 31:</w:t>
      </w:r>
      <w:r w:rsidRPr="000F5194">
        <w:rPr>
          <w:rFonts w:ascii="Times New Roman" w:eastAsia="Times New Roman" w:hAnsi="Times New Roman" w:cs="Times New Roman"/>
          <w:color w:val="000000"/>
          <w:sz w:val="27"/>
          <w:szCs w:val="27"/>
        </w:rPr>
        <w:t> End of Q2</w:t>
      </w:r>
    </w:p>
    <w:p w14:paraId="04F50B22" w14:textId="67DD99A6" w:rsidR="00B90E31" w:rsidRDefault="00B90E31" w:rsidP="00B90E3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IV. Partner Concerns:</w:t>
      </w:r>
    </w:p>
    <w:p w14:paraId="2A59A9BF" w14:textId="622E141F" w:rsidR="00B90E31" w:rsidRDefault="00B90E31" w:rsidP="00B90E31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Shannon </w:t>
      </w:r>
      <w:r w:rsidR="00A05E55">
        <w:rPr>
          <w:color w:val="000000"/>
          <w:sz w:val="27"/>
          <w:szCs w:val="27"/>
        </w:rPr>
        <w:t xml:space="preserve">mentioned </w:t>
      </w:r>
      <w:r w:rsidR="00374883">
        <w:rPr>
          <w:color w:val="000000"/>
          <w:sz w:val="27"/>
          <w:szCs w:val="27"/>
        </w:rPr>
        <w:t>that William will be retiring soon</w:t>
      </w:r>
      <w:r w:rsidR="009B6841">
        <w:rPr>
          <w:color w:val="000000"/>
          <w:sz w:val="27"/>
          <w:szCs w:val="27"/>
        </w:rPr>
        <w:t xml:space="preserve">. </w:t>
      </w:r>
      <w:r w:rsidR="004B7CD1">
        <w:rPr>
          <w:color w:val="000000"/>
          <w:sz w:val="27"/>
          <w:szCs w:val="27"/>
        </w:rPr>
        <w:t>She w</w:t>
      </w:r>
      <w:r w:rsidR="009B6841">
        <w:rPr>
          <w:color w:val="000000"/>
          <w:sz w:val="27"/>
          <w:szCs w:val="27"/>
        </w:rPr>
        <w:t xml:space="preserve">ill be donating </w:t>
      </w:r>
      <w:r w:rsidR="007832DA">
        <w:rPr>
          <w:color w:val="000000"/>
          <w:sz w:val="27"/>
          <w:szCs w:val="27"/>
        </w:rPr>
        <w:t xml:space="preserve">baby stuff to </w:t>
      </w:r>
      <w:r w:rsidR="001974FF">
        <w:rPr>
          <w:color w:val="000000"/>
          <w:sz w:val="27"/>
          <w:szCs w:val="27"/>
        </w:rPr>
        <w:t>Rebekah’s</w:t>
      </w:r>
      <w:r w:rsidR="0079586B">
        <w:rPr>
          <w:color w:val="000000"/>
          <w:sz w:val="27"/>
          <w:szCs w:val="27"/>
        </w:rPr>
        <w:t xml:space="preserve"> </w:t>
      </w:r>
      <w:r w:rsidR="004B7CD1">
        <w:rPr>
          <w:color w:val="000000"/>
          <w:sz w:val="27"/>
          <w:szCs w:val="27"/>
        </w:rPr>
        <w:t xml:space="preserve">Children Services. </w:t>
      </w:r>
      <w:r w:rsidR="003D3E1A">
        <w:rPr>
          <w:color w:val="000000"/>
          <w:sz w:val="27"/>
          <w:szCs w:val="27"/>
        </w:rPr>
        <w:t>Working on gett</w:t>
      </w:r>
      <w:r w:rsidR="00012528">
        <w:rPr>
          <w:color w:val="000000"/>
          <w:sz w:val="27"/>
          <w:szCs w:val="27"/>
        </w:rPr>
        <w:t xml:space="preserve">ing ESL classes to get full. </w:t>
      </w:r>
      <w:r w:rsidR="0078750F">
        <w:rPr>
          <w:color w:val="000000"/>
          <w:sz w:val="27"/>
          <w:szCs w:val="27"/>
        </w:rPr>
        <w:t>They have o</w:t>
      </w:r>
      <w:r w:rsidR="00696D53">
        <w:rPr>
          <w:color w:val="000000"/>
          <w:sz w:val="27"/>
          <w:szCs w:val="27"/>
        </w:rPr>
        <w:t>ne complete work closet with outfits for those who need one</w:t>
      </w:r>
      <w:r w:rsidR="00633FA0">
        <w:rPr>
          <w:color w:val="000000"/>
          <w:sz w:val="27"/>
          <w:szCs w:val="27"/>
        </w:rPr>
        <w:t xml:space="preserve">. </w:t>
      </w:r>
    </w:p>
    <w:p w14:paraId="38050B1D" w14:textId="7474795F" w:rsidR="003E3DE0" w:rsidRDefault="00B90E31" w:rsidP="00B90E31">
      <w:pPr>
        <w:pStyle w:val="NormalWeb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Rebecca </w:t>
      </w:r>
      <w:r w:rsidR="00D36A79">
        <w:rPr>
          <w:color w:val="000000"/>
          <w:sz w:val="27"/>
          <w:szCs w:val="27"/>
        </w:rPr>
        <w:t xml:space="preserve">has recommended </w:t>
      </w:r>
      <w:r w:rsidR="00443FD0">
        <w:t xml:space="preserve">Kristen ARPS </w:t>
      </w:r>
      <w:r w:rsidR="00DB398F">
        <w:rPr>
          <w:color w:val="000000"/>
          <w:sz w:val="27"/>
          <w:szCs w:val="27"/>
        </w:rPr>
        <w:t xml:space="preserve">from Salinas Valley </w:t>
      </w:r>
      <w:r w:rsidR="00714541">
        <w:rPr>
          <w:color w:val="000000"/>
          <w:sz w:val="27"/>
          <w:szCs w:val="27"/>
        </w:rPr>
        <w:t xml:space="preserve">to take her position. She </w:t>
      </w:r>
      <w:r w:rsidR="00963ED9">
        <w:rPr>
          <w:color w:val="000000"/>
          <w:sz w:val="27"/>
          <w:szCs w:val="27"/>
        </w:rPr>
        <w:t>can</w:t>
      </w:r>
      <w:r w:rsidR="00714541">
        <w:rPr>
          <w:color w:val="000000"/>
          <w:sz w:val="27"/>
          <w:szCs w:val="27"/>
        </w:rPr>
        <w:t xml:space="preserve"> work 15 </w:t>
      </w:r>
      <w:r w:rsidR="00963ED9">
        <w:rPr>
          <w:color w:val="000000"/>
          <w:sz w:val="27"/>
          <w:szCs w:val="27"/>
        </w:rPr>
        <w:t>hours</w:t>
      </w:r>
      <w:r w:rsidR="00714541">
        <w:rPr>
          <w:color w:val="000000"/>
          <w:sz w:val="27"/>
          <w:szCs w:val="27"/>
        </w:rPr>
        <w:t xml:space="preserve"> a week and can start Jan. 2022.</w:t>
      </w:r>
      <w:r w:rsidR="00F44359">
        <w:rPr>
          <w:color w:val="000000"/>
          <w:sz w:val="27"/>
          <w:szCs w:val="27"/>
        </w:rPr>
        <w:t xml:space="preserve"> Rebecca will reach out to Elaine to give us a contact </w:t>
      </w:r>
      <w:r w:rsidR="006832EF">
        <w:rPr>
          <w:color w:val="000000"/>
          <w:sz w:val="27"/>
          <w:szCs w:val="27"/>
        </w:rPr>
        <w:t>person that can attend</w:t>
      </w:r>
      <w:r w:rsidR="001C7A0B">
        <w:rPr>
          <w:color w:val="000000"/>
          <w:sz w:val="27"/>
          <w:szCs w:val="27"/>
        </w:rPr>
        <w:t xml:space="preserve">. </w:t>
      </w:r>
    </w:p>
    <w:p w14:paraId="7111E6AE" w14:textId="30A8025C" w:rsidR="00400522" w:rsidRDefault="00B90E31" w:rsidP="00753C5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V. Meeting dates and times: </w:t>
      </w:r>
      <w:r w:rsidR="009C643B">
        <w:rPr>
          <w:color w:val="000000"/>
          <w:sz w:val="27"/>
          <w:szCs w:val="27"/>
        </w:rPr>
        <w:t>Third</w:t>
      </w:r>
      <w:r>
        <w:rPr>
          <w:color w:val="000000"/>
          <w:sz w:val="27"/>
          <w:szCs w:val="27"/>
        </w:rPr>
        <w:t xml:space="preserve"> </w:t>
      </w:r>
      <w:r w:rsidR="00B4138C">
        <w:rPr>
          <w:color w:val="000000"/>
          <w:sz w:val="27"/>
          <w:szCs w:val="27"/>
        </w:rPr>
        <w:t>Monday</w:t>
      </w:r>
      <w:r>
        <w:rPr>
          <w:color w:val="000000"/>
          <w:sz w:val="27"/>
          <w:szCs w:val="27"/>
        </w:rPr>
        <w:t xml:space="preserve"> of every month 1:</w:t>
      </w:r>
      <w:r w:rsidR="00C926C8">
        <w:rPr>
          <w:color w:val="000000"/>
          <w:sz w:val="27"/>
          <w:szCs w:val="27"/>
        </w:rPr>
        <w:t>30</w:t>
      </w:r>
      <w:r>
        <w:rPr>
          <w:color w:val="000000"/>
          <w:sz w:val="27"/>
          <w:szCs w:val="27"/>
        </w:rPr>
        <w:t>-2:</w:t>
      </w:r>
      <w:r w:rsidR="00A2289C">
        <w:rPr>
          <w:color w:val="000000"/>
          <w:sz w:val="27"/>
          <w:szCs w:val="27"/>
        </w:rPr>
        <w:t>30</w:t>
      </w:r>
      <w:r w:rsidR="00753C59">
        <w:rPr>
          <w:color w:val="000000"/>
          <w:sz w:val="27"/>
          <w:szCs w:val="27"/>
        </w:rPr>
        <w:t xml:space="preserve"> or 4:00-5:00</w:t>
      </w:r>
      <w:r w:rsidR="009137DF">
        <w:rPr>
          <w:color w:val="000000"/>
          <w:sz w:val="27"/>
          <w:szCs w:val="27"/>
        </w:rPr>
        <w:t>.</w:t>
      </w:r>
      <w:r w:rsidR="002A497F">
        <w:rPr>
          <w:color w:val="000000"/>
          <w:sz w:val="27"/>
          <w:szCs w:val="27"/>
        </w:rPr>
        <w:t xml:space="preserve"> </w:t>
      </w:r>
      <w:r w:rsidR="009137DF">
        <w:rPr>
          <w:color w:val="000000"/>
          <w:sz w:val="27"/>
          <w:szCs w:val="27"/>
        </w:rPr>
        <w:t xml:space="preserve">          </w:t>
      </w:r>
    </w:p>
    <w:p w14:paraId="1B3F2A78" w14:textId="5513B5F8" w:rsidR="00570CD0" w:rsidRDefault="00B90E31" w:rsidP="00570CD0">
      <w:pPr>
        <w:pStyle w:val="NormalWeb"/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a. </w:t>
      </w:r>
      <w:r w:rsidR="00570CD0">
        <w:rPr>
          <w:color w:val="000000"/>
          <w:sz w:val="27"/>
          <w:szCs w:val="27"/>
        </w:rPr>
        <w:t>Upcoming dates: Nov. 15, Dec. 13, Jan 10, and Feb. 14</w:t>
      </w:r>
    </w:p>
    <w:p w14:paraId="23E87F56" w14:textId="7E5800C1" w:rsidR="00CA6391" w:rsidRPr="00B90E31" w:rsidRDefault="00CA6391" w:rsidP="00570CD0">
      <w:pPr>
        <w:pStyle w:val="NormalWeb"/>
        <w:ind w:firstLine="720"/>
        <w:rPr>
          <w:color w:val="000000"/>
          <w:sz w:val="27"/>
          <w:szCs w:val="27"/>
        </w:rPr>
      </w:pPr>
    </w:p>
    <w:sectPr w:rsidR="00CA6391" w:rsidRPr="00B90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20CE"/>
    <w:multiLevelType w:val="multilevel"/>
    <w:tmpl w:val="9356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902C4"/>
    <w:multiLevelType w:val="hybridMultilevel"/>
    <w:tmpl w:val="BE9AB4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24FBF"/>
    <w:multiLevelType w:val="hybridMultilevel"/>
    <w:tmpl w:val="676C03BC"/>
    <w:lvl w:ilvl="0" w:tplc="DA187F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EA051B"/>
    <w:multiLevelType w:val="multilevel"/>
    <w:tmpl w:val="F59CE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C20680"/>
    <w:multiLevelType w:val="hybridMultilevel"/>
    <w:tmpl w:val="B5DEA8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31"/>
    <w:rsid w:val="00012528"/>
    <w:rsid w:val="000177A7"/>
    <w:rsid w:val="000202DA"/>
    <w:rsid w:val="00036C7A"/>
    <w:rsid w:val="000464A7"/>
    <w:rsid w:val="000B2631"/>
    <w:rsid w:val="000D0451"/>
    <w:rsid w:val="000D7CBD"/>
    <w:rsid w:val="000F5194"/>
    <w:rsid w:val="001133D1"/>
    <w:rsid w:val="00127D9A"/>
    <w:rsid w:val="001527E1"/>
    <w:rsid w:val="0017408B"/>
    <w:rsid w:val="001974FF"/>
    <w:rsid w:val="001975BA"/>
    <w:rsid w:val="001A3D8C"/>
    <w:rsid w:val="001B691E"/>
    <w:rsid w:val="001C7A0B"/>
    <w:rsid w:val="001E3990"/>
    <w:rsid w:val="001E7D9F"/>
    <w:rsid w:val="002065C9"/>
    <w:rsid w:val="00246C89"/>
    <w:rsid w:val="0027012A"/>
    <w:rsid w:val="0028521F"/>
    <w:rsid w:val="002A497F"/>
    <w:rsid w:val="002D4E40"/>
    <w:rsid w:val="002E4746"/>
    <w:rsid w:val="002F0C47"/>
    <w:rsid w:val="00303984"/>
    <w:rsid w:val="0031480E"/>
    <w:rsid w:val="00317F23"/>
    <w:rsid w:val="003209AE"/>
    <w:rsid w:val="00342774"/>
    <w:rsid w:val="00374883"/>
    <w:rsid w:val="003807B3"/>
    <w:rsid w:val="00381CD2"/>
    <w:rsid w:val="00394037"/>
    <w:rsid w:val="00394F9D"/>
    <w:rsid w:val="003A2F90"/>
    <w:rsid w:val="003A58A6"/>
    <w:rsid w:val="003A7614"/>
    <w:rsid w:val="003C051A"/>
    <w:rsid w:val="003D3E1A"/>
    <w:rsid w:val="003E3DE0"/>
    <w:rsid w:val="00400522"/>
    <w:rsid w:val="00443FD0"/>
    <w:rsid w:val="0044580A"/>
    <w:rsid w:val="0046763B"/>
    <w:rsid w:val="00467761"/>
    <w:rsid w:val="004B12C9"/>
    <w:rsid w:val="004B6EC5"/>
    <w:rsid w:val="004B7CD1"/>
    <w:rsid w:val="004E7B74"/>
    <w:rsid w:val="00504AE6"/>
    <w:rsid w:val="00536940"/>
    <w:rsid w:val="00570CD0"/>
    <w:rsid w:val="005717D5"/>
    <w:rsid w:val="00585EA5"/>
    <w:rsid w:val="005B04D2"/>
    <w:rsid w:val="005B11E2"/>
    <w:rsid w:val="005B1AED"/>
    <w:rsid w:val="005D434D"/>
    <w:rsid w:val="005E011F"/>
    <w:rsid w:val="005F4BC5"/>
    <w:rsid w:val="00612829"/>
    <w:rsid w:val="00633E32"/>
    <w:rsid w:val="00633E3F"/>
    <w:rsid w:val="00633FA0"/>
    <w:rsid w:val="006541A1"/>
    <w:rsid w:val="006576DB"/>
    <w:rsid w:val="006832EF"/>
    <w:rsid w:val="00696D53"/>
    <w:rsid w:val="006B2A3A"/>
    <w:rsid w:val="006C3D03"/>
    <w:rsid w:val="006C3D83"/>
    <w:rsid w:val="006D6156"/>
    <w:rsid w:val="006E3F69"/>
    <w:rsid w:val="00702822"/>
    <w:rsid w:val="0070539F"/>
    <w:rsid w:val="00714541"/>
    <w:rsid w:val="0074204E"/>
    <w:rsid w:val="00743EE6"/>
    <w:rsid w:val="00751769"/>
    <w:rsid w:val="00753C59"/>
    <w:rsid w:val="0076064F"/>
    <w:rsid w:val="007832DA"/>
    <w:rsid w:val="0078750F"/>
    <w:rsid w:val="00792265"/>
    <w:rsid w:val="0079586B"/>
    <w:rsid w:val="007B709A"/>
    <w:rsid w:val="007B7C65"/>
    <w:rsid w:val="007D1762"/>
    <w:rsid w:val="008548E4"/>
    <w:rsid w:val="00854C0E"/>
    <w:rsid w:val="0087481A"/>
    <w:rsid w:val="00874A56"/>
    <w:rsid w:val="008A0D3E"/>
    <w:rsid w:val="008A20A2"/>
    <w:rsid w:val="008A630B"/>
    <w:rsid w:val="008B0BB7"/>
    <w:rsid w:val="008E446E"/>
    <w:rsid w:val="00902380"/>
    <w:rsid w:val="009137DF"/>
    <w:rsid w:val="009153D0"/>
    <w:rsid w:val="009209BE"/>
    <w:rsid w:val="00935812"/>
    <w:rsid w:val="00963ED9"/>
    <w:rsid w:val="0096522E"/>
    <w:rsid w:val="00970E8E"/>
    <w:rsid w:val="00995BA7"/>
    <w:rsid w:val="009A0738"/>
    <w:rsid w:val="009B6841"/>
    <w:rsid w:val="009C422C"/>
    <w:rsid w:val="009C643B"/>
    <w:rsid w:val="00A009C7"/>
    <w:rsid w:val="00A0433E"/>
    <w:rsid w:val="00A05E55"/>
    <w:rsid w:val="00A2289C"/>
    <w:rsid w:val="00A372EB"/>
    <w:rsid w:val="00A44698"/>
    <w:rsid w:val="00A525EE"/>
    <w:rsid w:val="00A9672A"/>
    <w:rsid w:val="00AC02EC"/>
    <w:rsid w:val="00AD283C"/>
    <w:rsid w:val="00AF2840"/>
    <w:rsid w:val="00AF584D"/>
    <w:rsid w:val="00B34187"/>
    <w:rsid w:val="00B4138C"/>
    <w:rsid w:val="00B45E40"/>
    <w:rsid w:val="00B84451"/>
    <w:rsid w:val="00B90E31"/>
    <w:rsid w:val="00B935E6"/>
    <w:rsid w:val="00B97B10"/>
    <w:rsid w:val="00B97FC6"/>
    <w:rsid w:val="00BB48A0"/>
    <w:rsid w:val="00C11E58"/>
    <w:rsid w:val="00C122E9"/>
    <w:rsid w:val="00C150AC"/>
    <w:rsid w:val="00C43DC4"/>
    <w:rsid w:val="00C45B4B"/>
    <w:rsid w:val="00C46C45"/>
    <w:rsid w:val="00C861E1"/>
    <w:rsid w:val="00C926C8"/>
    <w:rsid w:val="00CA6391"/>
    <w:rsid w:val="00CB49A3"/>
    <w:rsid w:val="00CB49E8"/>
    <w:rsid w:val="00CC4820"/>
    <w:rsid w:val="00CD779B"/>
    <w:rsid w:val="00CE5125"/>
    <w:rsid w:val="00D07CDB"/>
    <w:rsid w:val="00D36A79"/>
    <w:rsid w:val="00D51610"/>
    <w:rsid w:val="00D954A4"/>
    <w:rsid w:val="00DB398F"/>
    <w:rsid w:val="00DB4DDD"/>
    <w:rsid w:val="00DC70FD"/>
    <w:rsid w:val="00DD0700"/>
    <w:rsid w:val="00E851A6"/>
    <w:rsid w:val="00F03F75"/>
    <w:rsid w:val="00F12F9D"/>
    <w:rsid w:val="00F404B7"/>
    <w:rsid w:val="00F44359"/>
    <w:rsid w:val="00F8155E"/>
    <w:rsid w:val="00F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3A6F"/>
  <w15:chartTrackingRefBased/>
  <w15:docId w15:val="{E418DCEF-AC19-493B-AD07-5B7A605E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9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Randy</dc:creator>
  <cp:keywords/>
  <dc:description/>
  <cp:lastModifiedBy>Mendoza, Dora</cp:lastModifiedBy>
  <cp:revision>2</cp:revision>
  <dcterms:created xsi:type="dcterms:W3CDTF">2022-01-10T20:53:00Z</dcterms:created>
  <dcterms:modified xsi:type="dcterms:W3CDTF">2022-01-10T20:53:00Z</dcterms:modified>
</cp:coreProperties>
</file>